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145BD" w:rsidRDefault="007145BD">
      <w:pPr>
        <w:contextualSpacing/>
      </w:pPr>
    </w:p>
    <w:p w:rsidR="007145BD" w:rsidRDefault="007145BD">
      <w:pPr>
        <w:contextualSpacing/>
      </w:pPr>
    </w:p>
    <w:p w:rsidR="007145BD" w:rsidRDefault="007145BD">
      <w:pPr>
        <w:contextualSpacing/>
      </w:pPr>
    </w:p>
    <w:p w:rsidR="007145BD" w:rsidRDefault="007145BD">
      <w:pPr>
        <w:contextualSpacing/>
      </w:pPr>
    </w:p>
    <w:p w:rsidR="007145BD" w:rsidRDefault="007145BD">
      <w:pPr>
        <w:contextualSpacing/>
      </w:pPr>
    </w:p>
    <w:p w:rsidR="007145BD" w:rsidRDefault="007145BD">
      <w:pPr>
        <w:contextualSpacing/>
      </w:pPr>
    </w:p>
    <w:p w:rsidR="007145BD" w:rsidRDefault="007145BD">
      <w:pPr>
        <w:contextualSpacing/>
      </w:pPr>
    </w:p>
    <w:p w:rsidR="007145BD" w:rsidRDefault="007145BD">
      <w:pPr>
        <w:contextualSpacing/>
      </w:pPr>
    </w:p>
    <w:p w:rsidR="007145BD" w:rsidRDefault="007872CF" w:rsidP="007145BD">
      <w:pPr>
        <w:contextualSpacing/>
        <w:jc w:val="center"/>
        <w:rPr>
          <w:b/>
          <w:lang w:val="en-US"/>
        </w:rPr>
      </w:pPr>
      <w:r>
        <w:rPr>
          <w:b/>
          <w:lang w:val="en-US"/>
        </w:rPr>
        <w:t xml:space="preserve">Response </w:t>
      </w:r>
    </w:p>
    <w:p w:rsidR="007145BD" w:rsidRDefault="007145BD" w:rsidP="007145BD">
      <w:pPr>
        <w:contextualSpacing/>
        <w:jc w:val="center"/>
        <w:rPr>
          <w:b/>
          <w:lang w:val="en-US"/>
        </w:rPr>
      </w:pPr>
    </w:p>
    <w:p w:rsidR="007145BD" w:rsidRDefault="007145BD" w:rsidP="007145BD">
      <w:pPr>
        <w:contextualSpacing/>
        <w:jc w:val="center"/>
        <w:rPr>
          <w:b/>
          <w:lang w:val="en-US"/>
        </w:rPr>
      </w:pPr>
    </w:p>
    <w:p w:rsidR="005D003F" w:rsidRDefault="005D003F" w:rsidP="007145BD">
      <w:pPr>
        <w:contextualSpacing/>
        <w:jc w:val="center"/>
        <w:rPr>
          <w:b/>
          <w:lang w:val="en-US"/>
        </w:rPr>
      </w:pPr>
    </w:p>
    <w:p w:rsidR="007145BD" w:rsidRDefault="007145BD" w:rsidP="007145BD">
      <w:pPr>
        <w:contextualSpacing/>
        <w:jc w:val="center"/>
        <w:rPr>
          <w:b/>
          <w:lang w:val="en-US"/>
        </w:rPr>
      </w:pPr>
    </w:p>
    <w:p w:rsidR="007145BD" w:rsidRDefault="007145BD" w:rsidP="007145BD">
      <w:pPr>
        <w:contextualSpacing/>
        <w:jc w:val="center"/>
        <w:rPr>
          <w:b/>
          <w:lang w:val="en-US"/>
        </w:rPr>
      </w:pPr>
    </w:p>
    <w:p w:rsidR="007145BD" w:rsidRDefault="007872CF" w:rsidP="007145BD">
      <w:pPr>
        <w:contextualSpacing/>
        <w:jc w:val="center"/>
        <w:rPr>
          <w:lang w:val="en-US"/>
        </w:rPr>
      </w:pPr>
      <w:r>
        <w:rPr>
          <w:lang w:val="en-US"/>
        </w:rPr>
        <w:t>(Student’s Name)</w:t>
      </w:r>
    </w:p>
    <w:p w:rsidR="007145BD" w:rsidRDefault="007872CF" w:rsidP="007145BD">
      <w:pPr>
        <w:contextualSpacing/>
        <w:jc w:val="center"/>
        <w:rPr>
          <w:lang w:val="en-US"/>
        </w:rPr>
      </w:pPr>
      <w:r>
        <w:rPr>
          <w:lang w:val="en-US"/>
        </w:rPr>
        <w:t>(Institution Affiliated)</w:t>
      </w:r>
    </w:p>
    <w:p w:rsidR="007145BD" w:rsidRDefault="007872CF" w:rsidP="007145BD">
      <w:pPr>
        <w:contextualSpacing/>
        <w:jc w:val="center"/>
        <w:rPr>
          <w:lang w:val="en-US"/>
        </w:rPr>
      </w:pPr>
      <w:r>
        <w:rPr>
          <w:lang w:val="en-US"/>
        </w:rPr>
        <w:t>(Course)</w:t>
      </w:r>
    </w:p>
    <w:p w:rsidR="007145BD" w:rsidRDefault="007872CF" w:rsidP="007145BD">
      <w:pPr>
        <w:contextualSpacing/>
        <w:jc w:val="center"/>
        <w:rPr>
          <w:lang w:val="en-US"/>
        </w:rPr>
      </w:pPr>
      <w:r>
        <w:rPr>
          <w:lang w:val="en-US"/>
        </w:rPr>
        <w:t>(Date)</w:t>
      </w:r>
    </w:p>
    <w:p w:rsidR="007145BD" w:rsidRDefault="007145BD" w:rsidP="007145BD">
      <w:pPr>
        <w:contextualSpacing/>
        <w:jc w:val="center"/>
        <w:rPr>
          <w:lang w:val="en-US"/>
        </w:rPr>
      </w:pPr>
    </w:p>
    <w:p w:rsidR="007145BD" w:rsidRDefault="007145BD" w:rsidP="007145BD">
      <w:pPr>
        <w:contextualSpacing/>
        <w:jc w:val="center"/>
        <w:rPr>
          <w:lang w:val="en-US"/>
        </w:rPr>
      </w:pPr>
    </w:p>
    <w:p w:rsidR="007145BD" w:rsidRDefault="007145BD" w:rsidP="007145BD">
      <w:pPr>
        <w:contextualSpacing/>
        <w:jc w:val="center"/>
        <w:rPr>
          <w:lang w:val="en-US"/>
        </w:rPr>
      </w:pPr>
    </w:p>
    <w:p w:rsidR="007145BD" w:rsidRDefault="007145BD" w:rsidP="007145BD">
      <w:pPr>
        <w:contextualSpacing/>
        <w:jc w:val="center"/>
        <w:rPr>
          <w:lang w:val="en-US"/>
        </w:rPr>
      </w:pPr>
    </w:p>
    <w:p w:rsidR="007145BD" w:rsidRDefault="007145BD" w:rsidP="007145BD">
      <w:pPr>
        <w:contextualSpacing/>
        <w:jc w:val="center"/>
        <w:rPr>
          <w:lang w:val="en-US"/>
        </w:rPr>
      </w:pPr>
    </w:p>
    <w:p w:rsidR="007145BD" w:rsidRDefault="007145BD" w:rsidP="007145BD">
      <w:pPr>
        <w:contextualSpacing/>
        <w:jc w:val="center"/>
        <w:rPr>
          <w:lang w:val="en-US"/>
        </w:rPr>
      </w:pPr>
    </w:p>
    <w:p w:rsidR="007145BD" w:rsidRDefault="007872CF" w:rsidP="007145BD">
      <w:pPr>
        <w:contextualSpacing/>
        <w:jc w:val="center"/>
        <w:rPr>
          <w:lang w:val="en-US"/>
        </w:rPr>
      </w:pPr>
      <w:r>
        <w:rPr>
          <w:lang w:val="en-US"/>
        </w:rPr>
        <w:lastRenderedPageBreak/>
        <w:t xml:space="preserve">Response </w:t>
      </w:r>
    </w:p>
    <w:p w:rsidR="007C1047" w:rsidRDefault="007872CF" w:rsidP="007145BD">
      <w:pPr>
        <w:contextualSpacing/>
        <w:rPr>
          <w:lang w:val="en-US"/>
        </w:rPr>
      </w:pPr>
      <w:r>
        <w:rPr>
          <w:lang w:val="en-US"/>
        </w:rPr>
        <w:t xml:space="preserve"> Training is a crucial undertaking of any organization because it maximizes its human resources capacity. Training Needs Analysis is a concept in management where an organization assesses its staff's training needs and the time frame needed to complete the</w:t>
      </w:r>
      <w:r>
        <w:rPr>
          <w:lang w:val="en-US"/>
        </w:rPr>
        <w:t xml:space="preserve"> given task. Training Needs Analysis is part of the planning in an organization. It involves identifying the skills required for a task, understanding the </w:t>
      </w:r>
      <w:r w:rsidR="00811458">
        <w:rPr>
          <w:lang w:val="en-US"/>
        </w:rPr>
        <w:t>employee’s</w:t>
      </w:r>
      <w:r>
        <w:rPr>
          <w:lang w:val="en-US"/>
        </w:rPr>
        <w:t xml:space="preserve"> capabilities, and equipping them wi</w:t>
      </w:r>
      <w:r w:rsidR="00947ECE">
        <w:rPr>
          <w:lang w:val="en-US"/>
        </w:rPr>
        <w:t>th the skills through training (</w:t>
      </w:r>
      <w:r w:rsidR="00947ECE">
        <w:t xml:space="preserve">Holloway, Arcus </w:t>
      </w:r>
      <w:r w:rsidR="00947ECE" w:rsidRPr="00947ECE">
        <w:t xml:space="preserve">&amp; </w:t>
      </w:r>
      <w:r w:rsidR="00947ECE">
        <w:t xml:space="preserve">Orsborn, </w:t>
      </w:r>
      <w:r w:rsidR="00947ECE" w:rsidRPr="00947ECE">
        <w:t>2018)</w:t>
      </w:r>
      <w:r w:rsidR="00947ECE">
        <w:rPr>
          <w:lang w:val="en-US"/>
        </w:rPr>
        <w:t>.</w:t>
      </w:r>
      <w:r>
        <w:rPr>
          <w:lang w:val="en-US"/>
        </w:rPr>
        <w:t xml:space="preserve"> </w:t>
      </w:r>
      <w:r w:rsidR="005318C7">
        <w:rPr>
          <w:lang w:val="en-US"/>
        </w:rPr>
        <w:t xml:space="preserve">The analysis helps the management identify knowledge gaps existing in their staff, which helps them individualize the training to individuals for a better outcome. </w:t>
      </w:r>
      <w:r>
        <w:rPr>
          <w:lang w:val="en-US"/>
        </w:rPr>
        <w:t>There are various training issues that the organization may pick out from the ana</w:t>
      </w:r>
      <w:r>
        <w:rPr>
          <w:lang w:val="en-US"/>
        </w:rPr>
        <w:t>lysis. One of these issues is time.</w:t>
      </w:r>
    </w:p>
    <w:p w:rsidR="007145BD" w:rsidRDefault="007872CF" w:rsidP="007145BD">
      <w:pPr>
        <w:contextualSpacing/>
        <w:rPr>
          <w:lang w:val="en-US"/>
        </w:rPr>
      </w:pPr>
      <w:r>
        <w:rPr>
          <w:lang w:val="en-US"/>
        </w:rPr>
        <w:tab/>
        <w:t>Training can be a vigorous activity that demands enough dedicated time for it to be successful. With the different personalized skill gaps that should be covered during the training period among different individuals, t</w:t>
      </w:r>
      <w:r>
        <w:rPr>
          <w:lang w:val="en-US"/>
        </w:rPr>
        <w:t xml:space="preserve">he </w:t>
      </w:r>
      <w:r w:rsidR="00E542FD">
        <w:rPr>
          <w:lang w:val="en-US"/>
        </w:rPr>
        <w:t>management may have insufficient time to train properly. The challenge with inadequate training is that it reflects in the staff's management. When the time is limited, the companies are forced to make creative decisions to hasten and complete the training</w:t>
      </w:r>
      <w:r w:rsidR="00947ECE">
        <w:rPr>
          <w:lang w:val="en-US"/>
        </w:rPr>
        <w:t xml:space="preserve"> (</w:t>
      </w:r>
      <w:r w:rsidR="00947ECE">
        <w:t xml:space="preserve">Cascio, </w:t>
      </w:r>
      <w:r w:rsidR="00947ECE" w:rsidRPr="00947ECE">
        <w:t>2019)</w:t>
      </w:r>
      <w:r w:rsidR="00E542FD">
        <w:rPr>
          <w:lang w:val="en-US"/>
        </w:rPr>
        <w:t xml:space="preserve">. For example, the company may decide to </w:t>
      </w:r>
      <w:r w:rsidR="00CC7167">
        <w:rPr>
          <w:lang w:val="en-US"/>
        </w:rPr>
        <w:t xml:space="preserve">put incentives for the employees to motivate them towards extending working hours for training. </w:t>
      </w:r>
      <w:r w:rsidR="00883F78">
        <w:rPr>
          <w:lang w:val="en-US"/>
        </w:rPr>
        <w:t>In incidences where the stipulated time is less than the training's objectives, the company may be forced to drop the task or contract, which translates into making losses. T</w:t>
      </w:r>
      <w:r w:rsidR="004805C5">
        <w:rPr>
          <w:lang w:val="en-US"/>
        </w:rPr>
        <w:t>o overcome the problems of time in training, the company needs a thoroughly checked training needs analysis to plan for the training and beat the timelines given.</w:t>
      </w:r>
    </w:p>
    <w:p w:rsidR="004805C5" w:rsidRDefault="004805C5" w:rsidP="007145BD">
      <w:pPr>
        <w:contextualSpacing/>
        <w:rPr>
          <w:lang w:val="en-US"/>
        </w:rPr>
      </w:pPr>
    </w:p>
    <w:p w:rsidR="004805C5" w:rsidRDefault="007872CF" w:rsidP="004805C5">
      <w:pPr>
        <w:contextualSpacing/>
        <w:jc w:val="center"/>
        <w:rPr>
          <w:b/>
          <w:lang w:val="en-US"/>
        </w:rPr>
      </w:pPr>
      <w:r>
        <w:rPr>
          <w:b/>
          <w:lang w:val="en-US"/>
        </w:rPr>
        <w:t xml:space="preserve">References </w:t>
      </w:r>
    </w:p>
    <w:p w:rsidR="00947ECE" w:rsidRPr="00947ECE" w:rsidRDefault="007872CF" w:rsidP="00947ECE">
      <w:pPr>
        <w:ind w:left="720" w:hanging="720"/>
        <w:contextualSpacing/>
        <w:rPr>
          <w:lang w:val="en-US"/>
        </w:rPr>
      </w:pPr>
      <w:r w:rsidRPr="00947ECE">
        <w:lastRenderedPageBreak/>
        <w:t>Cascio, W. F. (2019). Training trends: Macro, micro, and policy issues. </w:t>
      </w:r>
      <w:r w:rsidRPr="00947ECE">
        <w:rPr>
          <w:i/>
          <w:iCs/>
        </w:rPr>
        <w:t>Human Resource Management Review</w:t>
      </w:r>
      <w:r w:rsidRPr="00947ECE">
        <w:t>, </w:t>
      </w:r>
      <w:r w:rsidRPr="00947ECE">
        <w:rPr>
          <w:i/>
          <w:iCs/>
        </w:rPr>
        <w:t>29</w:t>
      </w:r>
      <w:r w:rsidRPr="00947ECE">
        <w:t>(2), 284-297.</w:t>
      </w:r>
    </w:p>
    <w:p w:rsidR="00947ECE" w:rsidRDefault="007872CF" w:rsidP="00947ECE">
      <w:pPr>
        <w:ind w:left="720" w:hanging="720"/>
        <w:contextualSpacing/>
      </w:pPr>
      <w:r w:rsidRPr="00947ECE">
        <w:t xml:space="preserve">Holloway, K., Arcus, K., &amp; Orsborn, G. (2018). Training needs analysis–The essential first step for continuing </w:t>
      </w:r>
      <w:r w:rsidRPr="00947ECE">
        <w:t>professional development design. </w:t>
      </w:r>
      <w:r w:rsidRPr="00947ECE">
        <w:rPr>
          <w:i/>
          <w:iCs/>
        </w:rPr>
        <w:t>Nurse education in practice</w:t>
      </w:r>
      <w:r w:rsidRPr="00947ECE">
        <w:t>, </w:t>
      </w:r>
      <w:r w:rsidRPr="00947ECE">
        <w:rPr>
          <w:i/>
          <w:iCs/>
        </w:rPr>
        <w:t>28</w:t>
      </w:r>
      <w:r w:rsidRPr="00947ECE">
        <w:t>, 7-12.</w:t>
      </w:r>
    </w:p>
    <w:p w:rsidR="00947ECE" w:rsidRPr="004805C5" w:rsidRDefault="00947ECE" w:rsidP="004805C5">
      <w:pPr>
        <w:contextualSpacing/>
        <w:rPr>
          <w:lang w:val="en-US"/>
        </w:rPr>
      </w:pPr>
    </w:p>
    <w:sectPr w:rsidR="00947ECE" w:rsidRPr="004805C5">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7872CF">
      <w:pPr>
        <w:spacing w:after="0" w:line="240" w:lineRule="auto"/>
      </w:pPr>
      <w:r>
        <w:separator/>
      </w:r>
    </w:p>
  </w:endnote>
  <w:endnote w:type="continuationSeparator" w:id="0">
    <w:p w:rsidR="00000000" w:rsidRDefault="00787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7872CF">
      <w:pPr>
        <w:spacing w:after="0" w:line="240" w:lineRule="auto"/>
      </w:pPr>
      <w:r>
        <w:separator/>
      </w:r>
    </w:p>
  </w:footnote>
  <w:footnote w:type="continuationSeparator" w:id="0">
    <w:p w:rsidR="00000000" w:rsidRDefault="00787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9523835"/>
      <w:docPartObj>
        <w:docPartGallery w:val="Page Numbers (Top of Page)"/>
        <w:docPartUnique/>
      </w:docPartObj>
    </w:sdtPr>
    <w:sdtEndPr>
      <w:rPr>
        <w:noProof/>
      </w:rPr>
    </w:sdtEndPr>
    <w:sdtContent>
      <w:p w:rsidR="007145BD" w:rsidRDefault="007872CF">
        <w:pPr>
          <w:pStyle w:val="Header"/>
          <w:jc w:val="right"/>
        </w:pPr>
        <w:r>
          <w:fldChar w:fldCharType="begin"/>
        </w:r>
        <w:r>
          <w:instrText xml:space="preserve"> PAGE   \* MERGEFORMAT </w:instrText>
        </w:r>
        <w:r>
          <w:fldChar w:fldCharType="separate"/>
        </w:r>
        <w:r w:rsidR="00947ECE">
          <w:rPr>
            <w:noProof/>
          </w:rPr>
          <w:t>3</w:t>
        </w:r>
        <w:r>
          <w:rPr>
            <w:noProof/>
          </w:rPr>
          <w:fldChar w:fldCharType="end"/>
        </w:r>
      </w:p>
    </w:sdtContent>
  </w:sdt>
  <w:p w:rsidR="007145BD" w:rsidRDefault="007145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5BD"/>
    <w:rsid w:val="00205DE5"/>
    <w:rsid w:val="004805C5"/>
    <w:rsid w:val="005318C7"/>
    <w:rsid w:val="005D003F"/>
    <w:rsid w:val="007145BD"/>
    <w:rsid w:val="007872CF"/>
    <w:rsid w:val="007C1047"/>
    <w:rsid w:val="00811458"/>
    <w:rsid w:val="00883F78"/>
    <w:rsid w:val="00947ECE"/>
    <w:rsid w:val="00CC7167"/>
    <w:rsid w:val="00E542FD"/>
    <w:rsid w:val="00E91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C69486A-D980-49E6-A0F4-0BE55719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5BD"/>
  </w:style>
  <w:style w:type="paragraph" w:styleId="Footer">
    <w:name w:val="footer"/>
    <w:basedOn w:val="Normal"/>
    <w:link w:val="FooterChar"/>
    <w:uiPriority w:val="99"/>
    <w:unhideWhenUsed/>
    <w:rsid w:val="00714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2020-11-18T11:15:00Z</dcterms:created>
  <dcterms:modified xsi:type="dcterms:W3CDTF">2020-11-18T11:15:00Z</dcterms:modified>
</cp:coreProperties>
</file>